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A49ED" w:rsidRPr="00FA49ED" w:rsidRDefault="00FA49ED" w:rsidP="00FA49E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Взгляд ларинголога на физиотерапевтический способ восстановления голоса после </w:t>
      </w:r>
      <w:proofErr w:type="spellStart"/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фонохирургии</w:t>
      </w:r>
      <w:proofErr w:type="spellEnd"/>
    </w:p>
    <w:p w:rsidR="00FA49ED" w:rsidRPr="00FA49ED" w:rsidRDefault="00FA49ED" w:rsidP="00FA49E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Д.м.н., проф. Егоров В.И., д.м.н., проф. Герасименко М. Ю., </w:t>
      </w:r>
      <w:proofErr w:type="spellStart"/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Путкарадзе</w:t>
      </w:r>
      <w:proofErr w:type="spellEnd"/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Е.И., к.м.н. </w:t>
      </w:r>
      <w:proofErr w:type="spellStart"/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Мустафаев</w:t>
      </w:r>
      <w:proofErr w:type="spellEnd"/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Д.М., к.м.н. Смирнова С.Н.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Введение: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Доброкачественные поражения голосовых складок приводят к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дисфонии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, препятствуя плотному смыканию голосовых складок, вызывая нерегулярную вибрацию и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компенсаторно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 повышенное мышечное напряжение. В нашем исследовании рассматривается эффективность реабилитационной терапии, проводимая в дополнение к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фонохирургии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>. Актуальность темы обоснована отсутствием установленных протоколов по раннему послеоперационному введению пациентов с определенной патологией голосового аппарата, которые позволили бы улучшить результаты перенесенной операции, предотвратить дополнительную травматизацию голосовых складок и восстановить голос за короткий период времени.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Цель: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kern w:val="0"/>
          <w:sz w:val="28"/>
          <w:szCs w:val="28"/>
        </w:rPr>
        <w:t>Подтвердить эффективность применения низкочастотного неподвижного импульсного магнитного поля в сочетании с ингаляционной терапией кортикостероидами   в послеоперационном периоде для быстрого восстановления голоса.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Материалы и методы: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kern w:val="0"/>
          <w:sz w:val="28"/>
          <w:szCs w:val="28"/>
        </w:rPr>
        <w:t>Для исследования было отобрано 95 пациентов с односторонним полипозным новообразованием на голосовой складке не более 5 мм.</w:t>
      </w: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  </w:t>
      </w:r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Пациенты были разделены на 2 группы: 1-я основная и 2-я контрольная. В основную группу вошли 50 пациентов, которым с первых суток после операции к стандартной ингаляционной схеме лечения было добавлено воздействие низкочастотным неподвижным импульсным магнитным полем с частотой 100 Гц, интенсивностью 6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мТл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 в режиме 3, продолжительностью 15 минут 2 раза в день в течение 4 дней. Контрольная группа из 45 пациентов выполняли стандартную ингаляционную терапию кортикостероидами 4 дня.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Результаты: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kern w:val="0"/>
          <w:sz w:val="28"/>
          <w:szCs w:val="28"/>
        </w:rPr>
        <w:lastRenderedPageBreak/>
        <w:t xml:space="preserve">Комплексное, консервативное и хирургическое, лечение улучшило качество жизни пациентов и позволило достичь восстановления голосового аппарата в полном объеме за короткий период времени. Показатели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видеоларингостробоскопии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>, %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Jitter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, %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shimmer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, NHR,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Maximum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phonation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time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 (PRAAT), VHI-30 значительно улучшились в 1-ой группе на 5-7-е сутки (</w:t>
      </w:r>
      <w:proofErr w:type="gramStart"/>
      <w:r w:rsidRPr="00FA49ED">
        <w:rPr>
          <w:rFonts w:ascii="Times New Roman" w:hAnsi="Times New Roman" w:cs="Times New Roman"/>
          <w:kern w:val="0"/>
          <w:sz w:val="28"/>
          <w:szCs w:val="28"/>
        </w:rPr>
        <w:t>p&lt;</w:t>
      </w:r>
      <w:proofErr w:type="gramEnd"/>
      <w:r w:rsidRPr="00FA49ED">
        <w:rPr>
          <w:rFonts w:ascii="Times New Roman" w:hAnsi="Times New Roman" w:cs="Times New Roman"/>
          <w:kern w:val="0"/>
          <w:sz w:val="28"/>
          <w:szCs w:val="28"/>
        </w:rPr>
        <w:t>0.05) в сравнении со 2-ой.</w:t>
      </w:r>
    </w:p>
    <w:p w:rsidR="00FA49ED" w:rsidRPr="00FA49ED" w:rsidRDefault="00FA49ED" w:rsidP="00FA49E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FA49ED">
        <w:rPr>
          <w:rFonts w:ascii="Times New Roman" w:hAnsi="Times New Roman" w:cs="Times New Roman"/>
          <w:b/>
          <w:bCs/>
          <w:kern w:val="0"/>
          <w:sz w:val="28"/>
          <w:szCs w:val="28"/>
        </w:rPr>
        <w:t>Выводы:</w:t>
      </w:r>
    </w:p>
    <w:p w:rsidR="000E6CF1" w:rsidRPr="00FA49ED" w:rsidRDefault="00FA49ED" w:rsidP="00FA49E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Используемые параметры импульсного магнитного поля позволили оптимизировать объем реабилитационных мероприятий и достигнуть яркого, звонкого, пластичного голоса в более короткие сроки. Комплексная реабилитация голоса после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фонохирургии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 xml:space="preserve"> необходима в раннем послеоперационном периоде, особенно пациентам </w:t>
      </w:r>
      <w:proofErr w:type="spellStart"/>
      <w:r w:rsidRPr="00FA49ED">
        <w:rPr>
          <w:rFonts w:ascii="Times New Roman" w:hAnsi="Times New Roman" w:cs="Times New Roman"/>
          <w:kern w:val="0"/>
          <w:sz w:val="28"/>
          <w:szCs w:val="28"/>
        </w:rPr>
        <w:t>голосо</w:t>
      </w:r>
      <w:proofErr w:type="spellEnd"/>
      <w:r w:rsidRPr="00FA49ED">
        <w:rPr>
          <w:rFonts w:ascii="Times New Roman" w:hAnsi="Times New Roman" w:cs="Times New Roman"/>
          <w:kern w:val="0"/>
          <w:sz w:val="28"/>
          <w:szCs w:val="28"/>
        </w:rPr>
        <w:t>-речевых профессий, для восстановления качественного голосообразования.</w:t>
      </w:r>
    </w:p>
    <w:sectPr w:rsidR="000E6CF1" w:rsidRPr="00FA4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9ED"/>
    <w:rsid w:val="000E6CF1"/>
    <w:rsid w:val="00175537"/>
    <w:rsid w:val="001E5BA9"/>
    <w:rsid w:val="00C3216C"/>
    <w:rsid w:val="00FA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DA6D26EC-FCA3-9E48-B756-6A5931B1D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путкарадзе</dc:creator>
  <cp:keywords/>
  <dc:description/>
  <cp:lastModifiedBy>екатерина путкарадзе</cp:lastModifiedBy>
  <cp:revision>1</cp:revision>
  <dcterms:created xsi:type="dcterms:W3CDTF">2025-04-12T10:11:00Z</dcterms:created>
  <dcterms:modified xsi:type="dcterms:W3CDTF">2025-04-12T10:12:00Z</dcterms:modified>
</cp:coreProperties>
</file>